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74A" w:rsidRDefault="005559FD" w:rsidP="005559FD">
      <w:pPr>
        <w:pStyle w:val="Title"/>
        <w:rPr>
          <w:lang w:val="en-US"/>
        </w:rPr>
      </w:pPr>
      <w:r>
        <w:rPr>
          <w:lang w:val="en-US"/>
        </w:rPr>
        <w:t>For Further Information</w:t>
      </w:r>
    </w:p>
    <w:p w:rsidR="005559FD" w:rsidRDefault="005559FD">
      <w:pPr>
        <w:rPr>
          <w:i/>
          <w:color w:val="0000FF"/>
          <w:lang w:val="en-US"/>
        </w:rPr>
      </w:pPr>
      <w:r>
        <w:rPr>
          <w:lang w:val="en-US"/>
        </w:rPr>
        <w:t>War of 1812 Graveside Project</w:t>
      </w:r>
      <w:r>
        <w:rPr>
          <w:lang w:val="en-US"/>
        </w:rPr>
        <w:br/>
      </w:r>
      <w:hyperlink r:id="rId6" w:history="1">
        <w:r w:rsidRPr="0041162D">
          <w:rPr>
            <w:rStyle w:val="Hyperlink"/>
            <w:i/>
            <w:lang w:val="en-US"/>
          </w:rPr>
          <w:t>www.1812Veterans.ca</w:t>
        </w:r>
      </w:hyperlink>
    </w:p>
    <w:p w:rsidR="005559FD" w:rsidRDefault="005559FD" w:rsidP="005559FD">
      <w:pPr>
        <w:pStyle w:val="Title"/>
        <w:spacing w:before="1200"/>
        <w:rPr>
          <w:lang w:val="en-US"/>
        </w:rPr>
      </w:pPr>
      <w:r>
        <w:rPr>
          <w:lang w:val="en-US"/>
        </w:rPr>
        <w:t>Special Thanks To</w:t>
      </w:r>
    </w:p>
    <w:p w:rsidR="005559FD" w:rsidRDefault="005559FD" w:rsidP="005559FD">
      <w:pPr>
        <w:rPr>
          <w:lang w:val="en-US"/>
        </w:rPr>
      </w:pPr>
      <w:r>
        <w:rPr>
          <w:lang w:val="en-US"/>
        </w:rPr>
        <w:t>Glenwood Cemetery</w:t>
      </w:r>
    </w:p>
    <w:p w:rsidR="005559FD" w:rsidRDefault="005559FD" w:rsidP="005559FD">
      <w:pPr>
        <w:rPr>
          <w:lang w:val="en-US"/>
        </w:rPr>
      </w:pPr>
      <w:r>
        <w:rPr>
          <w:lang w:val="en-US"/>
        </w:rPr>
        <w:t>Royal Canadian Legion – Mike Slater</w:t>
      </w:r>
    </w:p>
    <w:p w:rsidR="005559FD" w:rsidRDefault="005559FD" w:rsidP="008824F7">
      <w:pPr>
        <w:pStyle w:val="Title"/>
        <w:jc w:val="center"/>
        <w:rPr>
          <w:lang w:val="en-US"/>
        </w:rPr>
      </w:pPr>
      <w:r>
        <w:rPr>
          <w:lang w:val="en-US"/>
        </w:rPr>
        <w:br w:type="column"/>
      </w:r>
      <w:r>
        <w:rPr>
          <w:lang w:val="en-US"/>
        </w:rPr>
        <w:lastRenderedPageBreak/>
        <w:t>War of 1812</w:t>
      </w:r>
    </w:p>
    <w:p w:rsidR="005559FD" w:rsidRDefault="005559FD" w:rsidP="008824F7">
      <w:pPr>
        <w:pStyle w:val="Title"/>
        <w:jc w:val="center"/>
        <w:rPr>
          <w:lang w:val="en-US"/>
        </w:rPr>
      </w:pPr>
      <w:r>
        <w:rPr>
          <w:lang w:val="en-US"/>
        </w:rPr>
        <w:t>Graveside Project</w:t>
      </w:r>
    </w:p>
    <w:p w:rsidR="005559FD" w:rsidRDefault="005559FD" w:rsidP="00ED6EA7">
      <w:pPr>
        <w:pStyle w:val="Title"/>
        <w:spacing w:after="120"/>
        <w:jc w:val="center"/>
        <w:rPr>
          <w:lang w:val="en-US"/>
        </w:rPr>
      </w:pPr>
      <w:r>
        <w:rPr>
          <w:lang w:val="en-US"/>
        </w:rPr>
        <w:t>Unveiling Ceremony</w:t>
      </w:r>
    </w:p>
    <w:p w:rsidR="005559FD" w:rsidRPr="00ED6EA7" w:rsidRDefault="005559FD" w:rsidP="00ED6EA7">
      <w:pPr>
        <w:pStyle w:val="Heading2"/>
        <w:spacing w:before="0"/>
        <w:jc w:val="center"/>
        <w:rPr>
          <w:sz w:val="36"/>
          <w:szCs w:val="36"/>
          <w:lang w:val="en-US"/>
        </w:rPr>
      </w:pPr>
      <w:r w:rsidRPr="00ED6EA7">
        <w:rPr>
          <w:sz w:val="36"/>
          <w:szCs w:val="36"/>
          <w:lang w:val="en-US"/>
        </w:rPr>
        <w:t>William Johnson</w:t>
      </w:r>
    </w:p>
    <w:p w:rsidR="005559FD" w:rsidRPr="00ED6EA7" w:rsidRDefault="005559FD" w:rsidP="00ED6EA7">
      <w:pPr>
        <w:pStyle w:val="Heading2"/>
        <w:spacing w:before="0" w:after="100" w:afterAutospacing="1"/>
        <w:jc w:val="center"/>
        <w:rPr>
          <w:sz w:val="36"/>
          <w:szCs w:val="36"/>
          <w:lang w:val="en-US"/>
        </w:rPr>
      </w:pPr>
      <w:r w:rsidRPr="00ED6EA7">
        <w:rPr>
          <w:sz w:val="36"/>
          <w:szCs w:val="36"/>
          <w:lang w:val="en-US"/>
        </w:rPr>
        <w:t xml:space="preserve">1785 </w:t>
      </w:r>
      <w:r w:rsidR="008824F7" w:rsidRPr="00ED6EA7">
        <w:rPr>
          <w:sz w:val="36"/>
          <w:szCs w:val="36"/>
          <w:lang w:val="en-US"/>
        </w:rPr>
        <w:t>–</w:t>
      </w:r>
      <w:r w:rsidRPr="00ED6EA7">
        <w:rPr>
          <w:sz w:val="36"/>
          <w:szCs w:val="36"/>
          <w:lang w:val="en-US"/>
        </w:rPr>
        <w:t xml:space="preserve"> 1852</w:t>
      </w:r>
    </w:p>
    <w:p w:rsidR="008824F7" w:rsidRDefault="002F6CC6" w:rsidP="008824F7">
      <w:pPr>
        <w:jc w:val="center"/>
        <w:rPr>
          <w:lang w:val="en-US"/>
        </w:rPr>
      </w:pPr>
      <w:r>
        <w:rPr>
          <w:noProof/>
          <w:lang w:eastAsia="en-CA"/>
        </w:rPr>
        <w:drawing>
          <wp:inline distT="0" distB="0" distL="0" distR="0">
            <wp:extent cx="1704975" cy="9951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641_rev1_ret1.jpg"/>
                    <pic:cNvPicPr/>
                  </pic:nvPicPr>
                  <pic:blipFill>
                    <a:blip r:embed="rId7" cstate="print">
                      <a:extLst>
                        <a:ext uri="{28A0092B-C50C-407E-A947-70E740481C1C}">
                          <a14:useLocalDpi xmlns:a14="http://schemas.microsoft.com/office/drawing/2010/main"/>
                        </a:ext>
                      </a:extLst>
                    </a:blip>
                    <a:stretch>
                      <a:fillRect/>
                    </a:stretch>
                  </pic:blipFill>
                  <pic:spPr>
                    <a:xfrm>
                      <a:off x="0" y="0"/>
                      <a:ext cx="1705930" cy="995683"/>
                    </a:xfrm>
                    <a:prstGeom prst="rect">
                      <a:avLst/>
                    </a:prstGeom>
                  </pic:spPr>
                </pic:pic>
              </a:graphicData>
            </a:graphic>
          </wp:inline>
        </w:drawing>
      </w:r>
    </w:p>
    <w:p w:rsidR="00250918" w:rsidRDefault="00250918" w:rsidP="008824F7">
      <w:pPr>
        <w:pStyle w:val="Title"/>
        <w:rPr>
          <w:lang w:val="en-US"/>
        </w:rPr>
        <w:sectPr w:rsidR="00250918" w:rsidSect="0061450C">
          <w:pgSz w:w="15840" w:h="12240" w:orient="landscape"/>
          <w:pgMar w:top="720" w:right="720" w:bottom="720" w:left="720" w:header="720" w:footer="720" w:gutter="0"/>
          <w:cols w:num="2" w:space="720"/>
          <w:docGrid w:linePitch="360"/>
        </w:sectPr>
      </w:pPr>
    </w:p>
    <w:p w:rsidR="008824F7" w:rsidRDefault="008824F7" w:rsidP="008824F7">
      <w:pPr>
        <w:pStyle w:val="Title"/>
        <w:rPr>
          <w:lang w:val="en-US"/>
        </w:rPr>
      </w:pPr>
      <w:r>
        <w:rPr>
          <w:lang w:val="en-US"/>
        </w:rPr>
        <w:lastRenderedPageBreak/>
        <w:t>Ceremony Agenda</w:t>
      </w:r>
    </w:p>
    <w:p w:rsidR="008824F7" w:rsidRDefault="008824F7" w:rsidP="007E5158">
      <w:pPr>
        <w:spacing w:after="120"/>
        <w:rPr>
          <w:lang w:val="en-US"/>
        </w:rPr>
      </w:pPr>
      <w:r>
        <w:rPr>
          <w:lang w:val="en-US"/>
        </w:rPr>
        <w:t>Welcome – Seaghan Hancocks</w:t>
      </w:r>
    </w:p>
    <w:p w:rsidR="008824F7" w:rsidRDefault="008824F7" w:rsidP="007E5158">
      <w:pPr>
        <w:spacing w:after="120"/>
        <w:rPr>
          <w:lang w:val="en-US"/>
        </w:rPr>
      </w:pPr>
      <w:r>
        <w:rPr>
          <w:lang w:val="en-US"/>
        </w:rPr>
        <w:t>About the Graveside Project – Lyn Downer</w:t>
      </w:r>
    </w:p>
    <w:p w:rsidR="008824F7" w:rsidRDefault="008824F7" w:rsidP="007E5158">
      <w:pPr>
        <w:spacing w:after="120"/>
        <w:rPr>
          <w:lang w:val="en-US"/>
        </w:rPr>
      </w:pPr>
      <w:r>
        <w:rPr>
          <w:lang w:val="en-US"/>
        </w:rPr>
        <w:t>About William Johnson – Seaghan Hancocks</w:t>
      </w:r>
    </w:p>
    <w:p w:rsidR="008824F7" w:rsidRDefault="008824F7" w:rsidP="007E5158">
      <w:pPr>
        <w:spacing w:after="120"/>
        <w:rPr>
          <w:lang w:val="en-US"/>
        </w:rPr>
      </w:pPr>
      <w:r>
        <w:rPr>
          <w:lang w:val="en-US"/>
        </w:rPr>
        <w:t>Salute to Comrade – Royal Canadian Legion</w:t>
      </w:r>
    </w:p>
    <w:p w:rsidR="001803D9" w:rsidRDefault="001803D9" w:rsidP="007E5158">
      <w:pPr>
        <w:spacing w:after="120"/>
        <w:rPr>
          <w:lang w:val="en-US"/>
        </w:rPr>
      </w:pPr>
      <w:r>
        <w:rPr>
          <w:lang w:val="en-US"/>
        </w:rPr>
        <w:t xml:space="preserve">Royal Newfoundland Regiment </w:t>
      </w:r>
      <w:r w:rsidR="00C52783">
        <w:rPr>
          <w:lang w:val="en-US"/>
        </w:rPr>
        <w:t xml:space="preserve">(1812 re-enactors) </w:t>
      </w:r>
      <w:r>
        <w:rPr>
          <w:lang w:val="en-US"/>
        </w:rPr>
        <w:t>– Fire Salute</w:t>
      </w:r>
    </w:p>
    <w:p w:rsidR="008824F7" w:rsidRDefault="008824F7" w:rsidP="007E5158">
      <w:pPr>
        <w:spacing w:after="120"/>
        <w:rPr>
          <w:lang w:val="en-US"/>
        </w:rPr>
      </w:pPr>
      <w:r>
        <w:rPr>
          <w:lang w:val="en-US"/>
        </w:rPr>
        <w:t>Closing – Seaghan Hancocks</w:t>
      </w:r>
    </w:p>
    <w:p w:rsidR="008824F7" w:rsidRDefault="00250918" w:rsidP="001803D9">
      <w:pPr>
        <w:pStyle w:val="Title"/>
        <w:spacing w:after="120"/>
        <w:rPr>
          <w:lang w:val="en-US"/>
        </w:rPr>
      </w:pPr>
      <w:r>
        <w:rPr>
          <w:lang w:val="en-US"/>
        </w:rPr>
        <w:br w:type="column"/>
      </w:r>
      <w:bookmarkStart w:id="0" w:name="_GoBack"/>
      <w:bookmarkEnd w:id="0"/>
      <w:r w:rsidR="008824F7">
        <w:rPr>
          <w:lang w:val="en-US"/>
        </w:rPr>
        <w:lastRenderedPageBreak/>
        <w:t>William Johnson</w:t>
      </w:r>
    </w:p>
    <w:p w:rsidR="008824F7" w:rsidRDefault="008824F7" w:rsidP="009D2E08">
      <w:pPr>
        <w:pStyle w:val="ListParagraph"/>
        <w:numPr>
          <w:ilvl w:val="0"/>
          <w:numId w:val="1"/>
        </w:numPr>
        <w:ind w:left="360"/>
        <w:rPr>
          <w:lang w:val="en-US"/>
        </w:rPr>
      </w:pPr>
      <w:r w:rsidRPr="009D2E08">
        <w:rPr>
          <w:lang w:val="en-US"/>
        </w:rPr>
        <w:t xml:space="preserve">Born 23 Dec 1785 to Andrew and Mary (Lawson, Lassen) Johnson in </w:t>
      </w:r>
      <w:proofErr w:type="spellStart"/>
      <w:r w:rsidRPr="009D2E08">
        <w:rPr>
          <w:lang w:val="en-US"/>
        </w:rPr>
        <w:t>Dutchess</w:t>
      </w:r>
      <w:proofErr w:type="spellEnd"/>
      <w:r w:rsidRPr="009D2E08">
        <w:rPr>
          <w:lang w:val="en-US"/>
        </w:rPr>
        <w:t xml:space="preserve"> County, NY.</w:t>
      </w:r>
    </w:p>
    <w:p w:rsidR="009D2E08" w:rsidRDefault="009D2E08" w:rsidP="009D2E08">
      <w:pPr>
        <w:pStyle w:val="ListParagraph"/>
        <w:numPr>
          <w:ilvl w:val="0"/>
          <w:numId w:val="1"/>
        </w:numPr>
        <w:ind w:left="360"/>
        <w:rPr>
          <w:lang w:val="en-US"/>
        </w:rPr>
      </w:pPr>
      <w:r>
        <w:rPr>
          <w:lang w:val="en-US"/>
        </w:rPr>
        <w:t>Married 27 Apr 1807 to Abigail Garret (b 14 May 1790 – 23 May 1819) and had four children (James, Sarah, Mary &amp; Hiram)</w:t>
      </w:r>
    </w:p>
    <w:p w:rsidR="009D2E08" w:rsidRDefault="009D2E08" w:rsidP="009D2E08">
      <w:pPr>
        <w:pStyle w:val="ListParagraph"/>
        <w:numPr>
          <w:ilvl w:val="0"/>
          <w:numId w:val="1"/>
        </w:numPr>
        <w:ind w:left="360"/>
        <w:rPr>
          <w:lang w:val="en-US"/>
        </w:rPr>
      </w:pPr>
      <w:r>
        <w:rPr>
          <w:lang w:val="en-US"/>
        </w:rPr>
        <w:t>Married for a second time on 31 Jul 1820 to Elizabeth Casey (b 8 Sep 1788) and had another four children (William Henry, Abigail, Martha Jane and Margaret Elizabeth)</w:t>
      </w:r>
      <w:r w:rsidR="0061450C">
        <w:rPr>
          <w:lang w:val="en-US"/>
        </w:rPr>
        <w:t xml:space="preserve"> and settled in Lot 24, </w:t>
      </w:r>
      <w:proofErr w:type="spellStart"/>
      <w:r w:rsidR="0061450C">
        <w:rPr>
          <w:lang w:val="en-US"/>
        </w:rPr>
        <w:t>Conc</w:t>
      </w:r>
      <w:proofErr w:type="spellEnd"/>
      <w:r w:rsidR="0061450C">
        <w:rPr>
          <w:lang w:val="en-US"/>
        </w:rPr>
        <w:t xml:space="preserve"> 2 of the Military Tract, Hallowell </w:t>
      </w:r>
      <w:proofErr w:type="spellStart"/>
      <w:r w:rsidR="0061450C">
        <w:rPr>
          <w:lang w:val="en-US"/>
        </w:rPr>
        <w:t>twp</w:t>
      </w:r>
      <w:proofErr w:type="spellEnd"/>
      <w:r w:rsidR="0061450C">
        <w:rPr>
          <w:lang w:val="en-US"/>
        </w:rPr>
        <w:t>, Prince Edward County.</w:t>
      </w:r>
    </w:p>
    <w:p w:rsidR="0061450C" w:rsidRDefault="0061450C" w:rsidP="009D2E08">
      <w:pPr>
        <w:pStyle w:val="ListParagraph"/>
        <w:numPr>
          <w:ilvl w:val="0"/>
          <w:numId w:val="1"/>
        </w:numPr>
        <w:ind w:left="360"/>
        <w:rPr>
          <w:lang w:val="en-US"/>
        </w:rPr>
      </w:pPr>
      <w:r>
        <w:rPr>
          <w:lang w:val="en-US"/>
        </w:rPr>
        <w:t xml:space="preserve">Elizabeth’s father </w:t>
      </w:r>
      <w:r w:rsidR="007E5158">
        <w:rPr>
          <w:lang w:val="en-US"/>
        </w:rPr>
        <w:t xml:space="preserve">William Casey UE, b 25 Jul 1760 in South Kingston Rhode Island, and son of Samuel Casey, a </w:t>
      </w:r>
      <w:proofErr w:type="spellStart"/>
      <w:r w:rsidR="007E5158">
        <w:rPr>
          <w:lang w:val="en-US"/>
        </w:rPr>
        <w:t>well known</w:t>
      </w:r>
      <w:proofErr w:type="spellEnd"/>
      <w:r w:rsidR="007E5158">
        <w:rPr>
          <w:lang w:val="en-US"/>
        </w:rPr>
        <w:t xml:space="preserve"> silversmith. William Casey </w:t>
      </w:r>
      <w:r>
        <w:rPr>
          <w:lang w:val="en-US"/>
        </w:rPr>
        <w:t>was a Master Carpenter in the Quartermaster General’s Department at Yorktown during the Revolution. One family story says that Elizabeth traded her 200-acre land grant for a wagon, supposed to have been the first one in “The County.” It was used in the family for the next 50 years, and must have been of amazing durability. Perhaps it had been built by her father.</w:t>
      </w:r>
    </w:p>
    <w:p w:rsidR="00BE0772" w:rsidRDefault="0061450C" w:rsidP="009D2E08">
      <w:pPr>
        <w:pStyle w:val="ListParagraph"/>
        <w:numPr>
          <w:ilvl w:val="0"/>
          <w:numId w:val="1"/>
        </w:numPr>
        <w:ind w:left="360"/>
        <w:rPr>
          <w:lang w:val="en-US"/>
        </w:rPr>
      </w:pPr>
      <w:r>
        <w:rPr>
          <w:lang w:val="en-US"/>
        </w:rPr>
        <w:t>William Johnson served in the 1</w:t>
      </w:r>
      <w:r w:rsidRPr="0061450C">
        <w:rPr>
          <w:vertAlign w:val="superscript"/>
          <w:lang w:val="en-US"/>
        </w:rPr>
        <w:t>st</w:t>
      </w:r>
      <w:r>
        <w:rPr>
          <w:lang w:val="en-US"/>
        </w:rPr>
        <w:t xml:space="preserve"> Regiment Prince Edward Militia </w:t>
      </w:r>
      <w:r w:rsidR="00BE0772">
        <w:rPr>
          <w:lang w:val="en-US"/>
        </w:rPr>
        <w:t xml:space="preserve">with Jacob </w:t>
      </w:r>
      <w:proofErr w:type="spellStart"/>
      <w:r w:rsidR="00BE0772">
        <w:rPr>
          <w:lang w:val="en-US"/>
        </w:rPr>
        <w:t>Shortt</w:t>
      </w:r>
      <w:proofErr w:type="spellEnd"/>
      <w:r w:rsidR="00BE0772">
        <w:rPr>
          <w:lang w:val="en-US"/>
        </w:rPr>
        <w:t xml:space="preserve"> (his daughter-in-law’s father of William Henry) </w:t>
      </w:r>
      <w:r>
        <w:rPr>
          <w:lang w:val="en-US"/>
        </w:rPr>
        <w:t>and according to family stories</w:t>
      </w:r>
      <w:r w:rsidR="00BE0772">
        <w:rPr>
          <w:lang w:val="en-US"/>
        </w:rPr>
        <w:t xml:space="preserve"> b</w:t>
      </w:r>
      <w:r>
        <w:rPr>
          <w:lang w:val="en-US"/>
        </w:rPr>
        <w:t xml:space="preserve">oth </w:t>
      </w:r>
      <w:r w:rsidR="00BE0772">
        <w:rPr>
          <w:lang w:val="en-US"/>
        </w:rPr>
        <w:t xml:space="preserve">Jacob and William </w:t>
      </w:r>
      <w:proofErr w:type="gramStart"/>
      <w:r w:rsidR="00BE0772">
        <w:rPr>
          <w:lang w:val="en-US"/>
        </w:rPr>
        <w:t>were</w:t>
      </w:r>
      <w:proofErr w:type="gramEnd"/>
      <w:r>
        <w:rPr>
          <w:lang w:val="en-US"/>
        </w:rPr>
        <w:t xml:space="preserve"> present at the </w:t>
      </w:r>
      <w:r w:rsidR="00BE0772">
        <w:rPr>
          <w:lang w:val="en-US"/>
        </w:rPr>
        <w:t xml:space="preserve">Battle of </w:t>
      </w:r>
      <w:proofErr w:type="spellStart"/>
      <w:r w:rsidR="00BE0772">
        <w:rPr>
          <w:lang w:val="en-US"/>
        </w:rPr>
        <w:t>Queenston</w:t>
      </w:r>
      <w:proofErr w:type="spellEnd"/>
      <w:r w:rsidR="00BE0772">
        <w:rPr>
          <w:lang w:val="en-US"/>
        </w:rPr>
        <w:t xml:space="preserve"> Heights when General Sir Isaac Brock was killed. </w:t>
      </w:r>
    </w:p>
    <w:p w:rsidR="0061450C" w:rsidRDefault="00BE0772" w:rsidP="009D2E08">
      <w:pPr>
        <w:pStyle w:val="ListParagraph"/>
        <w:numPr>
          <w:ilvl w:val="0"/>
          <w:numId w:val="1"/>
        </w:numPr>
        <w:ind w:left="360"/>
        <w:rPr>
          <w:lang w:val="en-US"/>
        </w:rPr>
      </w:pPr>
      <w:r>
        <w:rPr>
          <w:lang w:val="en-US"/>
        </w:rPr>
        <w:t>The sword used by William Johnson during his war service is still in existence and is owned by one of his grandsons although I’ve been unable to locate it. The fact that he carried a sword implies that he was an NCO or at the very least, in charge of men.</w:t>
      </w:r>
    </w:p>
    <w:p w:rsidR="007E5158" w:rsidRPr="002F6CC6" w:rsidRDefault="007E5158" w:rsidP="00250918">
      <w:pPr>
        <w:pStyle w:val="ListParagraph"/>
        <w:ind w:left="360"/>
        <w:rPr>
          <w:i/>
          <w:lang w:val="en-US"/>
        </w:rPr>
      </w:pPr>
    </w:p>
    <w:sectPr w:rsidR="007E5158" w:rsidRPr="002F6CC6" w:rsidSect="0061450C">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7391"/>
    <w:multiLevelType w:val="hybridMultilevel"/>
    <w:tmpl w:val="8B5A8D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9FD"/>
    <w:rsid w:val="000506B3"/>
    <w:rsid w:val="00093E8D"/>
    <w:rsid w:val="001803D9"/>
    <w:rsid w:val="00250918"/>
    <w:rsid w:val="002F6CC6"/>
    <w:rsid w:val="005559FD"/>
    <w:rsid w:val="00602F16"/>
    <w:rsid w:val="0061450C"/>
    <w:rsid w:val="007E5158"/>
    <w:rsid w:val="008824F7"/>
    <w:rsid w:val="009D2E08"/>
    <w:rsid w:val="00A2219B"/>
    <w:rsid w:val="00A50BEA"/>
    <w:rsid w:val="00BE0772"/>
    <w:rsid w:val="00C52783"/>
    <w:rsid w:val="00ED6E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59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59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9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559FD"/>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5559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59F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5559FD"/>
    <w:rPr>
      <w:color w:val="0000FF" w:themeColor="hyperlink"/>
      <w:u w:val="single"/>
    </w:rPr>
  </w:style>
  <w:style w:type="paragraph" w:styleId="ListParagraph">
    <w:name w:val="List Paragraph"/>
    <w:basedOn w:val="Normal"/>
    <w:uiPriority w:val="34"/>
    <w:qFormat/>
    <w:rsid w:val="009D2E08"/>
    <w:pPr>
      <w:ind w:left="720"/>
      <w:contextualSpacing/>
    </w:pPr>
  </w:style>
  <w:style w:type="character" w:styleId="Emphasis">
    <w:name w:val="Emphasis"/>
    <w:basedOn w:val="DefaultParagraphFont"/>
    <w:uiPriority w:val="20"/>
    <w:qFormat/>
    <w:rsid w:val="00BE0772"/>
    <w:rPr>
      <w:i/>
      <w:iCs/>
    </w:rPr>
  </w:style>
  <w:style w:type="paragraph" w:styleId="BalloonText">
    <w:name w:val="Balloon Text"/>
    <w:basedOn w:val="Normal"/>
    <w:link w:val="BalloonTextChar"/>
    <w:uiPriority w:val="99"/>
    <w:semiHidden/>
    <w:unhideWhenUsed/>
    <w:rsid w:val="002F6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C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59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59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9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559FD"/>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5559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59F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5559FD"/>
    <w:rPr>
      <w:color w:val="0000FF" w:themeColor="hyperlink"/>
      <w:u w:val="single"/>
    </w:rPr>
  </w:style>
  <w:style w:type="paragraph" w:styleId="ListParagraph">
    <w:name w:val="List Paragraph"/>
    <w:basedOn w:val="Normal"/>
    <w:uiPriority w:val="34"/>
    <w:qFormat/>
    <w:rsid w:val="009D2E08"/>
    <w:pPr>
      <w:ind w:left="720"/>
      <w:contextualSpacing/>
    </w:pPr>
  </w:style>
  <w:style w:type="character" w:styleId="Emphasis">
    <w:name w:val="Emphasis"/>
    <w:basedOn w:val="DefaultParagraphFont"/>
    <w:uiPriority w:val="20"/>
    <w:qFormat/>
    <w:rsid w:val="00BE0772"/>
    <w:rPr>
      <w:i/>
      <w:iCs/>
    </w:rPr>
  </w:style>
  <w:style w:type="paragraph" w:styleId="BalloonText">
    <w:name w:val="Balloon Text"/>
    <w:basedOn w:val="Normal"/>
    <w:link w:val="BalloonTextChar"/>
    <w:uiPriority w:val="99"/>
    <w:semiHidden/>
    <w:unhideWhenUsed/>
    <w:rsid w:val="002F6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C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812Veterans.c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Mythical Moose Productions</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Graveside Pamphlet</dc:title>
  <dc:creator>Seaghan</dc:creator>
  <cp:lastModifiedBy>Seaghan</cp:lastModifiedBy>
  <cp:revision>2</cp:revision>
  <dcterms:created xsi:type="dcterms:W3CDTF">2015-09-21T15:20:00Z</dcterms:created>
  <dcterms:modified xsi:type="dcterms:W3CDTF">2015-09-21T15:20:00Z</dcterms:modified>
</cp:coreProperties>
</file>